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24C" w:rsidRPr="00495FF6" w:rsidRDefault="00495FF6">
      <w:pPr>
        <w:rPr>
          <w:b/>
          <w:sz w:val="40"/>
          <w:szCs w:val="40"/>
        </w:rPr>
      </w:pPr>
      <w:r w:rsidRPr="00495FF6">
        <w:rPr>
          <w:b/>
          <w:noProof/>
          <w:sz w:val="40"/>
          <w:szCs w:val="40"/>
        </w:rPr>
        <mc:AlternateContent>
          <mc:Choice Requires="wps">
            <w:drawing>
              <wp:anchor distT="45720" distB="45720" distL="114300" distR="114300" simplePos="0" relativeHeight="251659264" behindDoc="0" locked="0" layoutInCell="1" allowOverlap="1">
                <wp:simplePos x="0" y="0"/>
                <wp:positionH relativeFrom="column">
                  <wp:posOffset>4358005</wp:posOffset>
                </wp:positionH>
                <wp:positionV relativeFrom="paragraph">
                  <wp:posOffset>4445</wp:posOffset>
                </wp:positionV>
                <wp:extent cx="1043305" cy="733425"/>
                <wp:effectExtent l="0" t="0" r="444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733425"/>
                        </a:xfrm>
                        <a:prstGeom prst="rect">
                          <a:avLst/>
                        </a:prstGeom>
                        <a:solidFill>
                          <a:srgbClr val="FFFFFF"/>
                        </a:solidFill>
                        <a:ln w="9525">
                          <a:noFill/>
                          <a:miter lim="800000"/>
                          <a:headEnd/>
                          <a:tailEnd/>
                        </a:ln>
                      </wps:spPr>
                      <wps:txbx>
                        <w:txbxContent>
                          <w:p w:rsidR="00495FF6" w:rsidRDefault="00495FF6">
                            <w:r w:rsidRPr="00495FF6">
                              <w:rPr>
                                <w:noProof/>
                                <w:lang w:eastAsia="de-DE"/>
                              </w:rPr>
                              <w:drawing>
                                <wp:inline distT="0" distB="0" distL="0" distR="0">
                                  <wp:extent cx="865944" cy="628650"/>
                                  <wp:effectExtent l="0" t="0" r="0" b="0"/>
                                  <wp:docPr id="1" name="Grafik 1" descr="C:\Users\Büro\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üro\Desktop\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280" cy="6361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43.15pt;margin-top:.35pt;width:82.15pt;height:5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" stroked="f">
                <v:textbox>
                  <w:txbxContent>
                    <w:p w:rsidR="00495FF6" w:rsidRDefault="00495FF6">
                      <w:r w:rsidRPr="00495FF6">
                        <w:rPr>
                          <w:noProof/>
                          <w:lang w:eastAsia="de-DE"/>
                        </w:rPr>
                        <w:drawing>
                          <wp:inline distT="0" distB="0" distL="0" distR="0">
                            <wp:extent cx="865944" cy="628650"/>
                            <wp:effectExtent l="0" t="0" r="0" b="0"/>
                            <wp:docPr id="1" name="Grafik 1" descr="C:\Users\Büro\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üro\Desktop\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280" cy="636154"/>
                                    </a:xfrm>
                                    <a:prstGeom prst="rect">
                                      <a:avLst/>
                                    </a:prstGeom>
                                    <a:noFill/>
                                    <a:ln>
                                      <a:noFill/>
                                    </a:ln>
                                  </pic:spPr>
                                </pic:pic>
                              </a:graphicData>
                            </a:graphic>
                          </wp:inline>
                        </w:drawing>
                      </w:r>
                    </w:p>
                  </w:txbxContent>
                </v:textbox>
                <w10:wrap type="square"/>
              </v:shape>
            </w:pict>
          </mc:Fallback>
        </mc:AlternateContent>
      </w:r>
      <w:r w:rsidR="00292C7F" w:rsidRPr="00495FF6">
        <w:rPr>
          <w:b/>
          <w:sz w:val="40"/>
          <w:szCs w:val="40"/>
        </w:rPr>
        <w:t>Ergänzung zum Infobri</w:t>
      </w:r>
      <w:bookmarkStart w:id="0" w:name="_GoBack"/>
      <w:bookmarkEnd w:id="0"/>
      <w:r w:rsidR="00292C7F" w:rsidRPr="00495FF6">
        <w:rPr>
          <w:b/>
          <w:sz w:val="40"/>
          <w:szCs w:val="40"/>
        </w:rPr>
        <w:t>ef Juli 2017</w:t>
      </w:r>
    </w:p>
    <w:p w:rsidR="00292C7F" w:rsidRDefault="00292C7F">
      <w:r>
        <w:t>1) Leider hat sich im Infobrief d</w:t>
      </w:r>
      <w:r w:rsidR="00495FF6">
        <w:t xml:space="preserve">er Fehlerteufel eingeschlichen.                                                        </w:t>
      </w:r>
      <w:r w:rsidR="00495FF6">
        <w:tab/>
        <w:t xml:space="preserve">  </w:t>
      </w:r>
      <w:r w:rsidR="00495FF6">
        <w:tab/>
      </w:r>
      <w:r>
        <w:t>Folgender Wortlaut ist richtig:</w:t>
      </w:r>
    </w:p>
    <w:p w:rsidR="00292C7F" w:rsidRDefault="00495FF6" w:rsidP="00292C7F">
      <w:pPr>
        <w:tabs>
          <w:tab w:val="center" w:pos="4535"/>
        </w:tabs>
        <w:spacing w:line="312" w:lineRule="auto"/>
        <w:rPr>
          <w:rFonts w:ascii="Century Gothic" w:hAnsi="Century Gothic"/>
          <w:sz w:val="18"/>
          <w:szCs w:val="18"/>
        </w:rPr>
      </w:pPr>
      <w:r>
        <w:rPr>
          <w:rFonts w:ascii="Century Gothic" w:hAnsi="Century Gothic"/>
          <w:sz w:val="18"/>
          <w:szCs w:val="18"/>
        </w:rPr>
        <w:t>In der darauffolgenden Woche (04.09.- 08</w:t>
      </w:r>
      <w:r w:rsidR="00292C7F">
        <w:rPr>
          <w:rFonts w:ascii="Century Gothic" w:hAnsi="Century Gothic"/>
          <w:sz w:val="18"/>
          <w:szCs w:val="18"/>
        </w:rPr>
        <w:t xml:space="preserve">.09.) kommen die Zweit- und Viertklässler jeden Tag erst zur zweiten Stunde (um 08.55 Uhr), damit in der ersten Stunde intensiv mit den neuen Erstklässlern gearbeitet werden kann. Wer für sein Kind keine Betreuung bis 08.55 Uhr organisieren kann, für den kann in Ausnahmefällen eine Betreuung durch eine Lehrkraft in den OGS-Räumen gewährleistet werden. </w:t>
      </w:r>
    </w:p>
    <w:p w:rsidR="00292C7F" w:rsidRDefault="00495FF6" w:rsidP="00292C7F">
      <w:pPr>
        <w:tabs>
          <w:tab w:val="center" w:pos="4535"/>
        </w:tabs>
        <w:spacing w:line="312" w:lineRule="auto"/>
        <w:rPr>
          <w:rFonts w:ascii="Century Gothic" w:hAnsi="Century Gothic"/>
          <w:sz w:val="18"/>
          <w:szCs w:val="18"/>
        </w:rPr>
      </w:pPr>
      <w:r>
        <w:rPr>
          <w:rFonts w:ascii="Century Gothic" w:hAnsi="Century Gothic"/>
          <w:sz w:val="18"/>
          <w:szCs w:val="18"/>
        </w:rPr>
        <w:t>In der Woche vom 11.09. bis zum 15</w:t>
      </w:r>
      <w:r w:rsidR="00292C7F">
        <w:rPr>
          <w:rFonts w:ascii="Century Gothic" w:hAnsi="Century Gothic"/>
          <w:sz w:val="18"/>
          <w:szCs w:val="18"/>
        </w:rPr>
        <w:t xml:space="preserve">.09. haben die Zweit- bis Viertklässler nach dem normalen Stundenplan Unterricht, den sie in den ersten Schultagen erhalten. Die Erstklässler kommen in dieser Woche erst zur zweiten Stunde. </w:t>
      </w:r>
    </w:p>
    <w:p w:rsidR="00292C7F" w:rsidRDefault="00495FF6">
      <w:r>
        <w:t xml:space="preserve">2) Ich möchte Sie schon einmal auf folgenden Termin aufmerksam machen, da er ziemlich schnell nach den Ferien liegt: Die Klassenpflegschaftssitzungen des neuen Schuljahres finden am </w:t>
      </w:r>
      <w:r w:rsidRPr="00495FF6">
        <w:rPr>
          <w:b/>
        </w:rPr>
        <w:t>Donnerstag, den 07.09.2017 um 19.00 Uhr</w:t>
      </w:r>
      <w:r>
        <w:t xml:space="preserve"> statt. Eine Einladung folgt nach den Ferien.</w:t>
      </w:r>
    </w:p>
    <w:p w:rsidR="00292C7F" w:rsidRDefault="00292C7F"/>
    <w:p w:rsidR="00495FF6" w:rsidRDefault="00495FF6"/>
    <w:p w:rsidR="00495FF6" w:rsidRPr="00495FF6" w:rsidRDefault="00495FF6" w:rsidP="00495FF6">
      <w:pPr>
        <w:rPr>
          <w:b/>
          <w:sz w:val="40"/>
          <w:szCs w:val="40"/>
        </w:rPr>
      </w:pPr>
      <w:r w:rsidRPr="00495FF6">
        <w:rPr>
          <w:b/>
          <w:noProof/>
          <w:sz w:val="40"/>
          <w:szCs w:val="40"/>
        </w:rPr>
        <mc:AlternateContent>
          <mc:Choice Requires="wps">
            <w:drawing>
              <wp:anchor distT="45720" distB="45720" distL="114300" distR="114300" simplePos="0" relativeHeight="251661312" behindDoc="0" locked="0" layoutInCell="1" allowOverlap="1" wp14:anchorId="3206D6AD" wp14:editId="4B668729">
                <wp:simplePos x="0" y="0"/>
                <wp:positionH relativeFrom="column">
                  <wp:posOffset>4358005</wp:posOffset>
                </wp:positionH>
                <wp:positionV relativeFrom="paragraph">
                  <wp:posOffset>4445</wp:posOffset>
                </wp:positionV>
                <wp:extent cx="1043305" cy="733425"/>
                <wp:effectExtent l="0" t="0" r="444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733425"/>
                        </a:xfrm>
                        <a:prstGeom prst="rect">
                          <a:avLst/>
                        </a:prstGeom>
                        <a:solidFill>
                          <a:srgbClr val="FFFFFF"/>
                        </a:solidFill>
                        <a:ln w="9525">
                          <a:noFill/>
                          <a:miter lim="800000"/>
                          <a:headEnd/>
                          <a:tailEnd/>
                        </a:ln>
                      </wps:spPr>
                      <wps:txbx>
                        <w:txbxContent>
                          <w:p w:rsidR="00495FF6" w:rsidRDefault="00495FF6" w:rsidP="00495FF6">
                            <w:r w:rsidRPr="00495FF6">
                              <w:rPr>
                                <w:noProof/>
                                <w:lang w:eastAsia="de-DE"/>
                              </w:rPr>
                              <w:drawing>
                                <wp:inline distT="0" distB="0" distL="0" distR="0" wp14:anchorId="65DA90F0" wp14:editId="0CF73496">
                                  <wp:extent cx="865944" cy="628650"/>
                                  <wp:effectExtent l="0" t="0" r="0" b="0"/>
                                  <wp:docPr id="3" name="Grafik 3" descr="C:\Users\Büro\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üro\Desktop\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280" cy="6361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6D6AD" id="_x0000_s1027" type="#_x0000_t202" style="position:absolute;margin-left:343.15pt;margin-top:.35pt;width:82.15pt;height:5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" stroked="f">
                <v:textbox>
                  <w:txbxContent>
                    <w:p w:rsidR="00495FF6" w:rsidRDefault="00495FF6" w:rsidP="00495FF6">
                      <w:r w:rsidRPr="00495FF6">
                        <w:rPr>
                          <w:noProof/>
                          <w:lang w:eastAsia="de-DE"/>
                        </w:rPr>
                        <w:drawing>
                          <wp:inline distT="0" distB="0" distL="0" distR="0" wp14:anchorId="65DA90F0" wp14:editId="0CF73496">
                            <wp:extent cx="865944" cy="628650"/>
                            <wp:effectExtent l="0" t="0" r="0" b="0"/>
                            <wp:docPr id="3" name="Grafik 3" descr="C:\Users\Büro\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üro\Desktop\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280" cy="636154"/>
                                    </a:xfrm>
                                    <a:prstGeom prst="rect">
                                      <a:avLst/>
                                    </a:prstGeom>
                                    <a:noFill/>
                                    <a:ln>
                                      <a:noFill/>
                                    </a:ln>
                                  </pic:spPr>
                                </pic:pic>
                              </a:graphicData>
                            </a:graphic>
                          </wp:inline>
                        </w:drawing>
                      </w:r>
                    </w:p>
                  </w:txbxContent>
                </v:textbox>
                <w10:wrap type="square"/>
              </v:shape>
            </w:pict>
          </mc:Fallback>
        </mc:AlternateContent>
      </w:r>
      <w:r w:rsidRPr="00495FF6">
        <w:rPr>
          <w:b/>
          <w:sz w:val="40"/>
          <w:szCs w:val="40"/>
        </w:rPr>
        <w:t>Ergänzung zum Infobrief Juli 2017</w:t>
      </w:r>
    </w:p>
    <w:p w:rsidR="00495FF6" w:rsidRDefault="00495FF6" w:rsidP="00495FF6">
      <w:r>
        <w:t xml:space="preserve">1) Leider hat sich im Infobrief der Fehlerteufel eingeschlichen.                 </w:t>
      </w:r>
      <w:r>
        <w:tab/>
      </w:r>
      <w:r>
        <w:tab/>
      </w:r>
      <w:r>
        <w:t>Folgender Wortlaut ist richtig:</w:t>
      </w:r>
    </w:p>
    <w:p w:rsidR="00495FF6" w:rsidRDefault="00495FF6" w:rsidP="00495FF6">
      <w:pPr>
        <w:tabs>
          <w:tab w:val="center" w:pos="4535"/>
        </w:tabs>
        <w:spacing w:line="312" w:lineRule="auto"/>
        <w:rPr>
          <w:rFonts w:ascii="Century Gothic" w:hAnsi="Century Gothic"/>
          <w:sz w:val="18"/>
          <w:szCs w:val="18"/>
        </w:rPr>
      </w:pPr>
      <w:r>
        <w:rPr>
          <w:rFonts w:ascii="Century Gothic" w:hAnsi="Century Gothic"/>
          <w:sz w:val="18"/>
          <w:szCs w:val="18"/>
        </w:rPr>
        <w:t xml:space="preserve">In der darauffolgenden Woche (04.09.- 08.09.) kommen die Zweit- und Viertklässler jeden Tag erst zur zweiten Stunde (um 08.55 Uhr), damit in der ersten Stunde intensiv mit den neuen Erstklässlern gearbeitet werden kann. Wer für sein Kind keine Betreuung bis 08.55 Uhr organisieren kann, für den kann in Ausnahmefällen eine Betreuung durch eine Lehrkraft in den OGS-Räumen gewährleistet werden. </w:t>
      </w:r>
    </w:p>
    <w:p w:rsidR="00495FF6" w:rsidRDefault="00495FF6" w:rsidP="00495FF6">
      <w:pPr>
        <w:tabs>
          <w:tab w:val="center" w:pos="4535"/>
        </w:tabs>
        <w:spacing w:line="312" w:lineRule="auto"/>
        <w:rPr>
          <w:rFonts w:ascii="Century Gothic" w:hAnsi="Century Gothic"/>
          <w:sz w:val="18"/>
          <w:szCs w:val="18"/>
        </w:rPr>
      </w:pPr>
      <w:r>
        <w:rPr>
          <w:rFonts w:ascii="Century Gothic" w:hAnsi="Century Gothic"/>
          <w:sz w:val="18"/>
          <w:szCs w:val="18"/>
        </w:rPr>
        <w:t xml:space="preserve">In der Woche vom 11.09. bis zum 15.09. haben die Zweit- bis Viertklässler nach dem normalen Stundenplan Unterricht, den sie in den ersten Schultagen erhalten. Die Erstklässler kommen in dieser Woche erst zur zweiten Stunde. </w:t>
      </w:r>
    </w:p>
    <w:p w:rsidR="00495FF6" w:rsidRDefault="00495FF6" w:rsidP="00495FF6">
      <w:r>
        <w:t xml:space="preserve">2) Ich möchte Sie schon einmal auf folgenden Termin aufmerksam machen, da er ziemlich schnell nach den Ferien liegt: Die Klassenpflegschaftssitzungen des neuen Schuljahres finden am </w:t>
      </w:r>
      <w:r w:rsidRPr="00495FF6">
        <w:rPr>
          <w:b/>
        </w:rPr>
        <w:t>Donnerstag, den 07.09.2017 um 19.00 Uhr</w:t>
      </w:r>
      <w:r>
        <w:t xml:space="preserve"> statt. Eine Einladung folgt nach den Ferien.</w:t>
      </w:r>
    </w:p>
    <w:p w:rsidR="00495FF6" w:rsidRDefault="00495FF6" w:rsidP="00495FF6"/>
    <w:p w:rsidR="00495FF6" w:rsidRDefault="00495FF6" w:rsidP="00495FF6"/>
    <w:p w:rsidR="00495FF6" w:rsidRPr="00495FF6" w:rsidRDefault="00495FF6" w:rsidP="00495FF6">
      <w:pPr>
        <w:rPr>
          <w:b/>
          <w:sz w:val="40"/>
          <w:szCs w:val="40"/>
        </w:rPr>
      </w:pPr>
      <w:r w:rsidRPr="00495FF6">
        <w:rPr>
          <w:b/>
          <w:noProof/>
          <w:sz w:val="40"/>
          <w:szCs w:val="40"/>
        </w:rPr>
        <mc:AlternateContent>
          <mc:Choice Requires="wps">
            <w:drawing>
              <wp:anchor distT="45720" distB="45720" distL="114300" distR="114300" simplePos="0" relativeHeight="251663360" behindDoc="0" locked="0" layoutInCell="1" allowOverlap="1" wp14:anchorId="3206D6AD" wp14:editId="4B668729">
                <wp:simplePos x="0" y="0"/>
                <wp:positionH relativeFrom="column">
                  <wp:posOffset>4358005</wp:posOffset>
                </wp:positionH>
                <wp:positionV relativeFrom="paragraph">
                  <wp:posOffset>4445</wp:posOffset>
                </wp:positionV>
                <wp:extent cx="1043305" cy="733425"/>
                <wp:effectExtent l="0" t="0" r="4445" b="952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733425"/>
                        </a:xfrm>
                        <a:prstGeom prst="rect">
                          <a:avLst/>
                        </a:prstGeom>
                        <a:solidFill>
                          <a:srgbClr val="FFFFFF"/>
                        </a:solidFill>
                        <a:ln w="9525">
                          <a:noFill/>
                          <a:miter lim="800000"/>
                          <a:headEnd/>
                          <a:tailEnd/>
                        </a:ln>
                      </wps:spPr>
                      <wps:txbx>
                        <w:txbxContent>
                          <w:p w:rsidR="00495FF6" w:rsidRDefault="00495FF6" w:rsidP="00495FF6">
                            <w:r w:rsidRPr="00495FF6">
                              <w:rPr>
                                <w:noProof/>
                                <w:lang w:eastAsia="de-DE"/>
                              </w:rPr>
                              <w:drawing>
                                <wp:inline distT="0" distB="0" distL="0" distR="0" wp14:anchorId="65DA90F0" wp14:editId="0CF73496">
                                  <wp:extent cx="865944" cy="628650"/>
                                  <wp:effectExtent l="0" t="0" r="0" b="0"/>
                                  <wp:docPr id="5" name="Grafik 5" descr="C:\Users\Büro\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üro\Desktop\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280" cy="6361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6D6AD" id="_x0000_s1028" type="#_x0000_t202" style="position:absolute;margin-left:343.15pt;margin-top:.35pt;width:82.15pt;height:5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" stroked="f">
                <v:textbox>
                  <w:txbxContent>
                    <w:p w:rsidR="00495FF6" w:rsidRDefault="00495FF6" w:rsidP="00495FF6">
                      <w:r w:rsidRPr="00495FF6">
                        <w:rPr>
                          <w:noProof/>
                          <w:lang w:eastAsia="de-DE"/>
                        </w:rPr>
                        <w:drawing>
                          <wp:inline distT="0" distB="0" distL="0" distR="0" wp14:anchorId="65DA90F0" wp14:editId="0CF73496">
                            <wp:extent cx="865944" cy="628650"/>
                            <wp:effectExtent l="0" t="0" r="0" b="0"/>
                            <wp:docPr id="5" name="Grafik 5" descr="C:\Users\Büro\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üro\Desktop\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280" cy="636154"/>
                                    </a:xfrm>
                                    <a:prstGeom prst="rect">
                                      <a:avLst/>
                                    </a:prstGeom>
                                    <a:noFill/>
                                    <a:ln>
                                      <a:noFill/>
                                    </a:ln>
                                  </pic:spPr>
                                </pic:pic>
                              </a:graphicData>
                            </a:graphic>
                          </wp:inline>
                        </w:drawing>
                      </w:r>
                    </w:p>
                  </w:txbxContent>
                </v:textbox>
                <w10:wrap type="square"/>
              </v:shape>
            </w:pict>
          </mc:Fallback>
        </mc:AlternateContent>
      </w:r>
      <w:r w:rsidRPr="00495FF6">
        <w:rPr>
          <w:b/>
          <w:sz w:val="40"/>
          <w:szCs w:val="40"/>
        </w:rPr>
        <w:t>Ergänzung zum Infobrief Juli 2017</w:t>
      </w:r>
    </w:p>
    <w:p w:rsidR="00495FF6" w:rsidRDefault="00495FF6" w:rsidP="00495FF6">
      <w:r>
        <w:t>1) Leider hat sich im Infobrief der Fehlerteufel eingeschlichen</w:t>
      </w:r>
      <w:proofErr w:type="gramStart"/>
      <w:r>
        <w:t xml:space="preserve">.                 </w:t>
      </w:r>
      <w:proofErr w:type="gramEnd"/>
      <w:r>
        <w:t>Folgender Wortlaut ist richtig:</w:t>
      </w:r>
    </w:p>
    <w:p w:rsidR="00495FF6" w:rsidRDefault="00495FF6" w:rsidP="00495FF6">
      <w:pPr>
        <w:tabs>
          <w:tab w:val="center" w:pos="4535"/>
        </w:tabs>
        <w:spacing w:line="312" w:lineRule="auto"/>
        <w:rPr>
          <w:rFonts w:ascii="Century Gothic" w:hAnsi="Century Gothic"/>
          <w:sz w:val="18"/>
          <w:szCs w:val="18"/>
        </w:rPr>
      </w:pPr>
      <w:r>
        <w:rPr>
          <w:rFonts w:ascii="Century Gothic" w:hAnsi="Century Gothic"/>
          <w:sz w:val="18"/>
          <w:szCs w:val="18"/>
        </w:rPr>
        <w:t xml:space="preserve">In der darauffolgenden Woche (04.09.- 08.09.) kommen die Zweit- und Viertklässler jeden Tag erst zur zweiten Stunde (um 08.55 Uhr), damit in der ersten Stunde intensiv mit den neuen Erstklässlern gearbeitet werden kann. Wer für sein Kind keine Betreuung bis 08.55 Uhr organisieren kann, für den kann in Ausnahmefällen eine Betreuung durch eine Lehrkraft in den OGS-Räumen gewährleistet werden. </w:t>
      </w:r>
    </w:p>
    <w:p w:rsidR="00495FF6" w:rsidRDefault="00495FF6" w:rsidP="00495FF6">
      <w:pPr>
        <w:tabs>
          <w:tab w:val="center" w:pos="4535"/>
        </w:tabs>
        <w:spacing w:line="312" w:lineRule="auto"/>
        <w:rPr>
          <w:rFonts w:ascii="Century Gothic" w:hAnsi="Century Gothic"/>
          <w:sz w:val="18"/>
          <w:szCs w:val="18"/>
        </w:rPr>
      </w:pPr>
      <w:r>
        <w:rPr>
          <w:rFonts w:ascii="Century Gothic" w:hAnsi="Century Gothic"/>
          <w:sz w:val="18"/>
          <w:szCs w:val="18"/>
        </w:rPr>
        <w:t xml:space="preserve">In der Woche vom 11.09. bis zum 15.09. haben die Zweit- bis Viertklässler nach dem normalen Stundenplan Unterricht, den sie in den ersten Schultagen erhalten. Die Erstklässler kommen in dieser Woche erst zur zweiten Stunde. </w:t>
      </w:r>
    </w:p>
    <w:p w:rsidR="00495FF6" w:rsidRDefault="00495FF6" w:rsidP="00495FF6">
      <w:r>
        <w:t xml:space="preserve">2) Ich möchte Sie schon einmal auf folgenden Termin aufmerksam machen, da er ziemlich schnell nach den Ferien liegt: Die Klassenpflegschaftssitzungen des neuen Schuljahres finden am </w:t>
      </w:r>
      <w:r w:rsidRPr="00495FF6">
        <w:rPr>
          <w:b/>
        </w:rPr>
        <w:t>Donnerstag, den 07.09.2017 um 19.00 Uhr</w:t>
      </w:r>
      <w:r>
        <w:t xml:space="preserve"> statt. Eine Einladung folgt nach den Ferien.</w:t>
      </w:r>
    </w:p>
    <w:p w:rsidR="00495FF6" w:rsidRDefault="00495FF6" w:rsidP="00495FF6"/>
    <w:p w:rsidR="00495FF6" w:rsidRDefault="00495FF6"/>
    <w:sectPr w:rsidR="00495FF6" w:rsidSect="00495F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7F"/>
    <w:rsid w:val="001F524C"/>
    <w:rsid w:val="00292C7F"/>
    <w:rsid w:val="00495FF6"/>
    <w:rsid w:val="004E485A"/>
    <w:rsid w:val="00970C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5C35EF-0888-4D87-A0C9-9B7EA2476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70C7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70C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432</Words>
  <Characters>2724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Büro</dc:creator>
  <cp:keywords/>
  <dc:description/>
  <cp:lastModifiedBy>Büro</cp:lastModifiedBy>
  <cp:revision>2</cp:revision>
  <cp:lastPrinted>2017-07-13T06:44:00Z</cp:lastPrinted>
  <dcterms:created xsi:type="dcterms:W3CDTF">2017-07-12T07:48:00Z</dcterms:created>
  <dcterms:modified xsi:type="dcterms:W3CDTF">2017-07-13T06:44:00Z</dcterms:modified>
</cp:coreProperties>
</file>